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6F7D" w14:textId="77777777" w:rsidR="00161684" w:rsidRDefault="00000000">
      <w:pPr>
        <w:spacing w:before="53"/>
        <w:ind w:left="317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spacing w:val="-76"/>
          <w:sz w:val="30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30"/>
          <w:u w:val="thick" w:color="000000"/>
        </w:rPr>
        <w:t>ДОМ</w:t>
      </w:r>
      <w:r>
        <w:rPr>
          <w:rFonts w:ascii="Times New Roman" w:hAnsi="Times New Roman"/>
          <w:b/>
          <w:spacing w:val="-74"/>
          <w:sz w:val="30"/>
          <w:u w:val="thick" w:color="000000"/>
        </w:rPr>
        <w:t xml:space="preserve"> </w:t>
      </w:r>
      <w:r>
        <w:rPr>
          <w:rFonts w:ascii="Times New Roman" w:hAnsi="Times New Roman"/>
          <w:b/>
          <w:spacing w:val="-3"/>
          <w:sz w:val="30"/>
          <w:u w:val="thick" w:color="000000"/>
        </w:rPr>
        <w:t>АШНИЙ</w:t>
      </w:r>
      <w:r>
        <w:rPr>
          <w:rFonts w:ascii="Times New Roman" w:hAnsi="Times New Roman"/>
          <w:b/>
          <w:spacing w:val="-4"/>
          <w:sz w:val="30"/>
          <w:u w:val="thick" w:color="000000"/>
        </w:rPr>
        <w:t xml:space="preserve"> </w:t>
      </w:r>
      <w:r>
        <w:rPr>
          <w:rFonts w:ascii="Times New Roman" w:hAnsi="Times New Roman"/>
          <w:b/>
          <w:spacing w:val="-2"/>
          <w:sz w:val="30"/>
          <w:u w:val="thick" w:color="000000"/>
        </w:rPr>
        <w:t>ОТПУСК</w:t>
      </w:r>
      <w:r>
        <w:rPr>
          <w:rFonts w:ascii="Times New Roman" w:hAnsi="Times New Roman"/>
          <w:b/>
          <w:sz w:val="30"/>
          <w:u w:val="thick" w:color="000000"/>
        </w:rPr>
        <w:t xml:space="preserve"> </w:t>
      </w:r>
    </w:p>
    <w:p w14:paraId="10FCDD8A" w14:textId="77777777" w:rsidR="00161684" w:rsidRDefault="00161684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F727B2A" w14:textId="2D0B969F" w:rsidR="00F83E31" w:rsidRPr="00F83E31" w:rsidRDefault="00F83E31">
      <w:pPr>
        <w:pStyle w:val="a3"/>
        <w:numPr>
          <w:ilvl w:val="0"/>
          <w:numId w:val="1"/>
        </w:numPr>
        <w:tabs>
          <w:tab w:val="left" w:pos="464"/>
        </w:tabs>
        <w:spacing w:before="8" w:line="245" w:lineRule="auto"/>
        <w:ind w:right="182"/>
        <w:jc w:val="both"/>
        <w:rPr>
          <w:lang w:val="ru-RU"/>
        </w:rPr>
      </w:pPr>
      <w:r w:rsidRPr="00F83E31">
        <w:rPr>
          <w:rFonts w:eastAsiaTheme="minorHAnsi"/>
          <w:sz w:val="29"/>
          <w:szCs w:val="22"/>
          <w:lang w:val="ru-RU"/>
        </w:rPr>
        <w:t xml:space="preserve">Временное выбытие гражданина из </w:t>
      </w:r>
      <w:r w:rsidR="004E1153">
        <w:rPr>
          <w:rFonts w:eastAsiaTheme="minorHAnsi"/>
          <w:sz w:val="29"/>
          <w:szCs w:val="22"/>
          <w:lang w:val="ru-RU"/>
        </w:rPr>
        <w:t xml:space="preserve">социального пансионата </w:t>
      </w:r>
      <w:r w:rsidRPr="00F83E31">
        <w:rPr>
          <w:rFonts w:eastAsiaTheme="minorHAnsi"/>
          <w:sz w:val="29"/>
          <w:szCs w:val="22"/>
          <w:lang w:val="ru-RU"/>
        </w:rPr>
        <w:t xml:space="preserve">производится по письменному заявлению законных представителей, членов семьи, родственников и других граждан с согласия администрации </w:t>
      </w:r>
      <w:r w:rsidR="004E1153">
        <w:rPr>
          <w:rFonts w:eastAsiaTheme="minorHAnsi"/>
          <w:sz w:val="29"/>
          <w:szCs w:val="22"/>
          <w:lang w:val="ru-RU"/>
        </w:rPr>
        <w:t xml:space="preserve">социального пансионата </w:t>
      </w:r>
      <w:r w:rsidRPr="00F83E31">
        <w:rPr>
          <w:rFonts w:eastAsiaTheme="minorHAnsi"/>
          <w:sz w:val="29"/>
          <w:szCs w:val="22"/>
          <w:lang w:val="ru-RU"/>
        </w:rPr>
        <w:t xml:space="preserve">на срок общей продолжительностью не более трех месяцев в календарном году, а также на выходные, праздничные дни, не включаемые в период временного выбытия. </w:t>
      </w:r>
    </w:p>
    <w:p w14:paraId="524900C2" w14:textId="44D6CC90" w:rsidR="00161684" w:rsidRPr="0010299A" w:rsidRDefault="00000000">
      <w:pPr>
        <w:pStyle w:val="a3"/>
        <w:numPr>
          <w:ilvl w:val="0"/>
          <w:numId w:val="1"/>
        </w:numPr>
        <w:tabs>
          <w:tab w:val="left" w:pos="464"/>
        </w:tabs>
        <w:spacing w:before="8" w:line="245" w:lineRule="auto"/>
        <w:ind w:right="182"/>
        <w:jc w:val="both"/>
        <w:rPr>
          <w:lang w:val="ru-RU"/>
        </w:rPr>
      </w:pPr>
      <w:r w:rsidRPr="0010299A">
        <w:rPr>
          <w:lang w:val="ru-RU"/>
        </w:rPr>
        <w:t>Заявление на</w:t>
      </w:r>
      <w:r w:rsidRPr="0010299A">
        <w:rPr>
          <w:spacing w:val="7"/>
          <w:lang w:val="ru-RU"/>
        </w:rPr>
        <w:t xml:space="preserve"> </w:t>
      </w:r>
      <w:r w:rsidRPr="0010299A">
        <w:rPr>
          <w:lang w:val="ru-RU"/>
        </w:rPr>
        <w:t>временное</w:t>
      </w:r>
      <w:r w:rsidRPr="0010299A">
        <w:rPr>
          <w:spacing w:val="1"/>
          <w:lang w:val="ru-RU"/>
        </w:rPr>
        <w:t xml:space="preserve"> </w:t>
      </w:r>
      <w:r w:rsidRPr="0010299A">
        <w:rPr>
          <w:lang w:val="ru-RU"/>
        </w:rPr>
        <w:t>выбытие</w:t>
      </w:r>
      <w:r w:rsidRPr="0010299A">
        <w:rPr>
          <w:spacing w:val="1"/>
          <w:lang w:val="ru-RU"/>
        </w:rPr>
        <w:t xml:space="preserve"> </w:t>
      </w:r>
      <w:r w:rsidRPr="0010299A">
        <w:rPr>
          <w:lang w:val="ru-RU"/>
        </w:rPr>
        <w:t>должно быть</w:t>
      </w:r>
      <w:r w:rsidRPr="0010299A">
        <w:rPr>
          <w:spacing w:val="67"/>
          <w:lang w:val="ru-RU"/>
        </w:rPr>
        <w:t xml:space="preserve"> </w:t>
      </w:r>
      <w:r w:rsidRPr="0010299A">
        <w:rPr>
          <w:lang w:val="ru-RU"/>
        </w:rPr>
        <w:t>написано и</w:t>
      </w:r>
      <w:r w:rsidRPr="0010299A">
        <w:rPr>
          <w:spacing w:val="4"/>
          <w:lang w:val="ru-RU"/>
        </w:rPr>
        <w:t xml:space="preserve"> </w:t>
      </w:r>
      <w:r w:rsidRPr="0010299A">
        <w:rPr>
          <w:lang w:val="ru-RU"/>
        </w:rPr>
        <w:t>подано</w:t>
      </w:r>
      <w:r w:rsidRPr="0010299A">
        <w:rPr>
          <w:spacing w:val="5"/>
          <w:lang w:val="ru-RU"/>
        </w:rPr>
        <w:t xml:space="preserve"> </w:t>
      </w:r>
      <w:r w:rsidRPr="0010299A">
        <w:rPr>
          <w:lang w:val="ru-RU"/>
        </w:rPr>
        <w:t>на</w:t>
      </w:r>
      <w:r w:rsidRPr="0010299A">
        <w:rPr>
          <w:spacing w:val="38"/>
          <w:w w:val="102"/>
          <w:lang w:val="ru-RU"/>
        </w:rPr>
        <w:t xml:space="preserve"> </w:t>
      </w:r>
      <w:r w:rsidRPr="0010299A">
        <w:rPr>
          <w:lang w:val="ru-RU"/>
        </w:rPr>
        <w:t>подпись</w:t>
      </w:r>
      <w:r w:rsidRPr="0010299A">
        <w:rPr>
          <w:spacing w:val="17"/>
          <w:lang w:val="ru-RU"/>
        </w:rPr>
        <w:t xml:space="preserve"> </w:t>
      </w:r>
      <w:r w:rsidRPr="0010299A">
        <w:rPr>
          <w:spacing w:val="-1"/>
          <w:lang w:val="ru-RU"/>
        </w:rPr>
        <w:t>врачам</w:t>
      </w:r>
      <w:r w:rsidRPr="0010299A">
        <w:rPr>
          <w:spacing w:val="19"/>
          <w:lang w:val="ru-RU"/>
        </w:rPr>
        <w:t xml:space="preserve"> </w:t>
      </w:r>
      <w:r w:rsidRPr="0010299A">
        <w:rPr>
          <w:lang w:val="ru-RU"/>
        </w:rPr>
        <w:t>не</w:t>
      </w:r>
      <w:r w:rsidRPr="0010299A">
        <w:rPr>
          <w:spacing w:val="15"/>
          <w:lang w:val="ru-RU"/>
        </w:rPr>
        <w:t xml:space="preserve"> </w:t>
      </w:r>
      <w:r w:rsidRPr="0010299A">
        <w:rPr>
          <w:lang w:val="ru-RU"/>
        </w:rPr>
        <w:t>позднее,</w:t>
      </w:r>
      <w:r w:rsidRPr="0010299A">
        <w:rPr>
          <w:spacing w:val="15"/>
          <w:lang w:val="ru-RU"/>
        </w:rPr>
        <w:t xml:space="preserve"> </w:t>
      </w:r>
      <w:r w:rsidRPr="0010299A">
        <w:rPr>
          <w:lang w:val="ru-RU"/>
        </w:rPr>
        <w:t>чем</w:t>
      </w:r>
      <w:r w:rsidRPr="0010299A">
        <w:rPr>
          <w:spacing w:val="14"/>
          <w:lang w:val="ru-RU"/>
        </w:rPr>
        <w:t xml:space="preserve"> </w:t>
      </w:r>
      <w:r w:rsidRPr="0010299A">
        <w:rPr>
          <w:lang w:val="ru-RU"/>
        </w:rPr>
        <w:t>за</w:t>
      </w:r>
      <w:r w:rsidRPr="0010299A">
        <w:rPr>
          <w:spacing w:val="16"/>
          <w:lang w:val="ru-RU"/>
        </w:rPr>
        <w:t xml:space="preserve"> </w:t>
      </w:r>
      <w:r w:rsidRPr="0010299A">
        <w:rPr>
          <w:lang w:val="ru-RU"/>
        </w:rPr>
        <w:t>3</w:t>
      </w:r>
      <w:r w:rsidRPr="0010299A">
        <w:rPr>
          <w:spacing w:val="20"/>
          <w:lang w:val="ru-RU"/>
        </w:rPr>
        <w:t xml:space="preserve"> </w:t>
      </w:r>
      <w:r w:rsidRPr="0010299A">
        <w:rPr>
          <w:lang w:val="ru-RU"/>
        </w:rPr>
        <w:t>(три)</w:t>
      </w:r>
      <w:r w:rsidRPr="0010299A">
        <w:rPr>
          <w:spacing w:val="15"/>
          <w:lang w:val="ru-RU"/>
        </w:rPr>
        <w:t xml:space="preserve"> </w:t>
      </w:r>
      <w:r w:rsidRPr="0010299A">
        <w:rPr>
          <w:lang w:val="ru-RU"/>
        </w:rPr>
        <w:t>дня</w:t>
      </w:r>
      <w:r w:rsidRPr="0010299A">
        <w:rPr>
          <w:spacing w:val="16"/>
          <w:lang w:val="ru-RU"/>
        </w:rPr>
        <w:t xml:space="preserve"> </w:t>
      </w:r>
      <w:r w:rsidRPr="0010299A">
        <w:rPr>
          <w:lang w:val="ru-RU"/>
        </w:rPr>
        <w:t>до</w:t>
      </w:r>
      <w:r w:rsidRPr="0010299A">
        <w:rPr>
          <w:spacing w:val="14"/>
          <w:lang w:val="ru-RU"/>
        </w:rPr>
        <w:t xml:space="preserve"> </w:t>
      </w:r>
      <w:r w:rsidRPr="0010299A">
        <w:rPr>
          <w:lang w:val="ru-RU"/>
        </w:rPr>
        <w:t>начала</w:t>
      </w:r>
      <w:r w:rsidRPr="0010299A">
        <w:rPr>
          <w:spacing w:val="16"/>
          <w:lang w:val="ru-RU"/>
        </w:rPr>
        <w:t xml:space="preserve"> </w:t>
      </w:r>
      <w:r w:rsidRPr="0010299A">
        <w:rPr>
          <w:lang w:val="ru-RU"/>
        </w:rPr>
        <w:t>отпуска.</w:t>
      </w:r>
    </w:p>
    <w:p w14:paraId="55AEF7DB" w14:textId="4ADB2588" w:rsidR="00161684" w:rsidRPr="0010299A" w:rsidRDefault="00000000">
      <w:pPr>
        <w:pStyle w:val="a3"/>
        <w:numPr>
          <w:ilvl w:val="0"/>
          <w:numId w:val="1"/>
        </w:numPr>
        <w:tabs>
          <w:tab w:val="left" w:pos="464"/>
        </w:tabs>
        <w:spacing w:line="248" w:lineRule="auto"/>
        <w:ind w:right="174"/>
        <w:jc w:val="both"/>
        <w:rPr>
          <w:lang w:val="ru-RU"/>
        </w:rPr>
      </w:pPr>
      <w:r w:rsidRPr="0010299A">
        <w:rPr>
          <w:lang w:val="ru-RU"/>
        </w:rPr>
        <w:t>Материальные</w:t>
      </w:r>
      <w:r w:rsidRPr="0010299A">
        <w:rPr>
          <w:spacing w:val="13"/>
          <w:lang w:val="ru-RU"/>
        </w:rPr>
        <w:t xml:space="preserve"> </w:t>
      </w:r>
      <w:r w:rsidRPr="0010299A">
        <w:rPr>
          <w:lang w:val="ru-RU"/>
        </w:rPr>
        <w:t>расходы,</w:t>
      </w:r>
      <w:r w:rsidRPr="0010299A">
        <w:rPr>
          <w:spacing w:val="12"/>
          <w:lang w:val="ru-RU"/>
        </w:rPr>
        <w:t xml:space="preserve"> </w:t>
      </w:r>
      <w:r w:rsidRPr="0010299A">
        <w:rPr>
          <w:lang w:val="ru-RU"/>
        </w:rPr>
        <w:t>связанные</w:t>
      </w:r>
      <w:r w:rsidRPr="0010299A">
        <w:rPr>
          <w:spacing w:val="26"/>
          <w:lang w:val="ru-RU"/>
        </w:rPr>
        <w:t xml:space="preserve"> </w:t>
      </w:r>
      <w:r w:rsidRPr="0010299A">
        <w:rPr>
          <w:lang w:val="ru-RU"/>
        </w:rPr>
        <w:t xml:space="preserve">с </w:t>
      </w:r>
      <w:r w:rsidRPr="0010299A">
        <w:rPr>
          <w:spacing w:val="-1"/>
          <w:lang w:val="ru-RU"/>
        </w:rPr>
        <w:t>пребыванием</w:t>
      </w:r>
      <w:r w:rsidRPr="0010299A">
        <w:rPr>
          <w:lang w:val="ru-RU"/>
        </w:rPr>
        <w:t xml:space="preserve"> получателя</w:t>
      </w:r>
      <w:r w:rsidRPr="0010299A">
        <w:rPr>
          <w:spacing w:val="40"/>
          <w:w w:val="102"/>
          <w:lang w:val="ru-RU"/>
        </w:rPr>
        <w:t xml:space="preserve"> </w:t>
      </w:r>
      <w:r w:rsidRPr="0010299A">
        <w:rPr>
          <w:lang w:val="ru-RU"/>
        </w:rPr>
        <w:t>социальных</w:t>
      </w:r>
      <w:r w:rsidRPr="0010299A">
        <w:rPr>
          <w:spacing w:val="48"/>
          <w:lang w:val="ru-RU"/>
        </w:rPr>
        <w:t xml:space="preserve"> </w:t>
      </w:r>
      <w:r w:rsidRPr="0010299A">
        <w:rPr>
          <w:spacing w:val="-2"/>
          <w:lang w:val="ru-RU"/>
        </w:rPr>
        <w:t>услуг</w:t>
      </w:r>
      <w:r w:rsidRPr="0010299A">
        <w:rPr>
          <w:spacing w:val="45"/>
          <w:lang w:val="ru-RU"/>
        </w:rPr>
        <w:t xml:space="preserve"> </w:t>
      </w:r>
      <w:r w:rsidRPr="0010299A">
        <w:rPr>
          <w:lang w:val="ru-RU"/>
        </w:rPr>
        <w:t>в</w:t>
      </w:r>
      <w:r w:rsidRPr="0010299A">
        <w:rPr>
          <w:spacing w:val="36"/>
          <w:lang w:val="ru-RU"/>
        </w:rPr>
        <w:t xml:space="preserve"> </w:t>
      </w:r>
      <w:r w:rsidRPr="0010299A">
        <w:rPr>
          <w:lang w:val="ru-RU"/>
        </w:rPr>
        <w:t>домашнем</w:t>
      </w:r>
      <w:r w:rsidRPr="0010299A">
        <w:rPr>
          <w:spacing w:val="38"/>
          <w:lang w:val="ru-RU"/>
        </w:rPr>
        <w:t xml:space="preserve"> </w:t>
      </w:r>
      <w:r w:rsidRPr="0010299A">
        <w:rPr>
          <w:lang w:val="ru-RU"/>
        </w:rPr>
        <w:t>отпуске,</w:t>
      </w:r>
      <w:r w:rsidRPr="0010299A">
        <w:rPr>
          <w:spacing w:val="38"/>
          <w:lang w:val="ru-RU"/>
        </w:rPr>
        <w:t xml:space="preserve"> </w:t>
      </w:r>
      <w:r w:rsidRPr="0010299A">
        <w:rPr>
          <w:lang w:val="ru-RU"/>
        </w:rPr>
        <w:t>несет</w:t>
      </w:r>
      <w:r w:rsidRPr="0010299A">
        <w:rPr>
          <w:spacing w:val="36"/>
          <w:lang w:val="ru-RU"/>
        </w:rPr>
        <w:t xml:space="preserve"> </w:t>
      </w:r>
      <w:r w:rsidRPr="0010299A">
        <w:rPr>
          <w:lang w:val="ru-RU"/>
        </w:rPr>
        <w:t>лицо,</w:t>
      </w:r>
      <w:r w:rsidRPr="0010299A">
        <w:rPr>
          <w:spacing w:val="42"/>
          <w:lang w:val="ru-RU"/>
        </w:rPr>
        <w:t xml:space="preserve"> </w:t>
      </w:r>
      <w:r w:rsidRPr="0010299A">
        <w:rPr>
          <w:lang w:val="ru-RU"/>
        </w:rPr>
        <w:t>ходатайствующее</w:t>
      </w:r>
      <w:r w:rsidRPr="0010299A">
        <w:rPr>
          <w:spacing w:val="46"/>
          <w:lang w:val="ru-RU"/>
        </w:rPr>
        <w:t xml:space="preserve"> </w:t>
      </w:r>
      <w:r w:rsidRPr="0010299A">
        <w:rPr>
          <w:lang w:val="ru-RU"/>
        </w:rPr>
        <w:t>о</w:t>
      </w:r>
      <w:r w:rsidRPr="0010299A">
        <w:rPr>
          <w:spacing w:val="38"/>
          <w:w w:val="102"/>
          <w:lang w:val="ru-RU"/>
        </w:rPr>
        <w:t xml:space="preserve"> </w:t>
      </w:r>
      <w:r w:rsidRPr="0010299A">
        <w:rPr>
          <w:lang w:val="ru-RU"/>
        </w:rPr>
        <w:t>его</w:t>
      </w:r>
      <w:r w:rsidRPr="0010299A">
        <w:rPr>
          <w:spacing w:val="30"/>
          <w:lang w:val="ru-RU"/>
        </w:rPr>
        <w:t xml:space="preserve"> </w:t>
      </w:r>
      <w:r w:rsidRPr="0010299A">
        <w:rPr>
          <w:lang w:val="ru-RU"/>
        </w:rPr>
        <w:t>временном</w:t>
      </w:r>
      <w:r w:rsidRPr="0010299A">
        <w:rPr>
          <w:spacing w:val="30"/>
          <w:lang w:val="ru-RU"/>
        </w:rPr>
        <w:t xml:space="preserve"> </w:t>
      </w:r>
      <w:r w:rsidRPr="0010299A">
        <w:rPr>
          <w:lang w:val="ru-RU"/>
        </w:rPr>
        <w:t>выбытии.</w:t>
      </w:r>
    </w:p>
    <w:p w14:paraId="34675D2F" w14:textId="12964EF9" w:rsidR="00161684" w:rsidRPr="0010299A" w:rsidRDefault="00000000">
      <w:pPr>
        <w:numPr>
          <w:ilvl w:val="0"/>
          <w:numId w:val="1"/>
        </w:numPr>
        <w:tabs>
          <w:tab w:val="left" w:pos="464"/>
        </w:tabs>
        <w:spacing w:line="243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99A">
        <w:rPr>
          <w:rFonts w:ascii="Times New Roman" w:hAnsi="Times New Roman"/>
          <w:b/>
          <w:color w:val="FF0000"/>
          <w:spacing w:val="-72"/>
          <w:w w:val="99"/>
          <w:sz w:val="29"/>
          <w:u w:val="thick" w:color="FF0000"/>
          <w:lang w:val="ru-RU"/>
        </w:rPr>
        <w:t xml:space="preserve"> </w:t>
      </w:r>
      <w:proofErr w:type="spellStart"/>
      <w:r w:rsidRPr="0010299A">
        <w:rPr>
          <w:rFonts w:ascii="Times New Roman" w:hAnsi="Times New Roman"/>
          <w:b/>
          <w:color w:val="FF0000"/>
          <w:sz w:val="29"/>
          <w:u w:val="thick" w:color="FF0000"/>
          <w:lang w:val="ru-RU"/>
        </w:rPr>
        <w:t>Вн</w:t>
      </w:r>
      <w:proofErr w:type="spellEnd"/>
      <w:r w:rsidRPr="0010299A">
        <w:rPr>
          <w:rFonts w:ascii="Times New Roman" w:hAnsi="Times New Roman"/>
          <w:b/>
          <w:color w:val="FF0000"/>
          <w:spacing w:val="-72"/>
          <w:sz w:val="29"/>
          <w:u w:val="thick" w:color="FF0000"/>
          <w:lang w:val="ru-RU"/>
        </w:rPr>
        <w:t xml:space="preserve"> </w:t>
      </w:r>
      <w:r w:rsidRPr="0010299A">
        <w:rPr>
          <w:rFonts w:ascii="Times New Roman" w:hAnsi="Times New Roman"/>
          <w:b/>
          <w:color w:val="FF0000"/>
          <w:sz w:val="29"/>
          <w:u w:val="thick" w:color="FF0000"/>
          <w:lang w:val="ru-RU"/>
        </w:rPr>
        <w:t>и</w:t>
      </w:r>
      <w:r w:rsidRPr="0010299A">
        <w:rPr>
          <w:rFonts w:ascii="Times New Roman" w:hAnsi="Times New Roman"/>
          <w:b/>
          <w:color w:val="FF0000"/>
          <w:spacing w:val="-72"/>
          <w:sz w:val="29"/>
          <w:u w:val="thick" w:color="FF0000"/>
          <w:lang w:val="ru-RU"/>
        </w:rPr>
        <w:t xml:space="preserve"> </w:t>
      </w:r>
      <w:r w:rsidRPr="0010299A">
        <w:rPr>
          <w:rFonts w:ascii="Times New Roman" w:hAnsi="Times New Roman"/>
          <w:b/>
          <w:color w:val="FF0000"/>
          <w:sz w:val="29"/>
          <w:u w:val="thick" w:color="FF0000"/>
          <w:lang w:val="ru-RU"/>
        </w:rPr>
        <w:t>ман</w:t>
      </w:r>
      <w:r w:rsidRPr="0010299A">
        <w:rPr>
          <w:rFonts w:ascii="Times New Roman" w:hAnsi="Times New Roman"/>
          <w:b/>
          <w:color w:val="FF0000"/>
          <w:spacing w:val="-71"/>
          <w:sz w:val="29"/>
          <w:u w:val="thick" w:color="FF0000"/>
          <w:lang w:val="ru-RU"/>
        </w:rPr>
        <w:t xml:space="preserve"> </w:t>
      </w:r>
      <w:r w:rsidRPr="0010299A">
        <w:rPr>
          <w:rFonts w:ascii="Times New Roman" w:hAnsi="Times New Roman"/>
          <w:b/>
          <w:color w:val="FF0000"/>
          <w:sz w:val="29"/>
          <w:u w:val="thick" w:color="FF0000"/>
          <w:lang w:val="ru-RU"/>
        </w:rPr>
        <w:t>и</w:t>
      </w:r>
      <w:r w:rsidRPr="0010299A">
        <w:rPr>
          <w:rFonts w:ascii="Times New Roman" w:hAnsi="Times New Roman"/>
          <w:b/>
          <w:color w:val="FF0000"/>
          <w:spacing w:val="-72"/>
          <w:sz w:val="29"/>
          <w:u w:val="thick" w:color="FF0000"/>
          <w:lang w:val="ru-RU"/>
        </w:rPr>
        <w:t xml:space="preserve"> </w:t>
      </w:r>
      <w:r w:rsidRPr="0010299A">
        <w:rPr>
          <w:rFonts w:ascii="Times New Roman" w:hAnsi="Times New Roman"/>
          <w:b/>
          <w:color w:val="FF0000"/>
          <w:sz w:val="29"/>
          <w:u w:val="thick" w:color="FF0000"/>
          <w:lang w:val="ru-RU"/>
        </w:rPr>
        <w:t>е!</w:t>
      </w:r>
      <w:r w:rsidRPr="0010299A">
        <w:rPr>
          <w:rFonts w:ascii="Times New Roman" w:hAnsi="Times New Roman"/>
          <w:b/>
          <w:color w:val="FF0000"/>
          <w:spacing w:val="11"/>
          <w:sz w:val="29"/>
          <w:u w:val="thick" w:color="FF0000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Денежные</w:t>
      </w:r>
      <w:r w:rsidRPr="0010299A">
        <w:rPr>
          <w:rFonts w:ascii="Times New Roman" w:hAnsi="Times New Roman"/>
          <w:spacing w:val="12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средства</w:t>
      </w:r>
      <w:r w:rsidRPr="0010299A">
        <w:rPr>
          <w:rFonts w:ascii="Times New Roman" w:hAnsi="Times New Roman"/>
          <w:spacing w:val="11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недееспособного</w:t>
      </w:r>
      <w:r w:rsidRPr="0010299A">
        <w:rPr>
          <w:rFonts w:ascii="Times New Roman" w:hAnsi="Times New Roman"/>
          <w:spacing w:val="10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гражданина</w:t>
      </w:r>
      <w:r w:rsidRPr="0010299A">
        <w:rPr>
          <w:rFonts w:ascii="Times New Roman" w:hAnsi="Times New Roman"/>
          <w:spacing w:val="22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в</w:t>
      </w:r>
      <w:r w:rsidRPr="0010299A">
        <w:rPr>
          <w:rFonts w:ascii="Times New Roman" w:hAnsi="Times New Roman"/>
          <w:spacing w:val="8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виде</w:t>
      </w:r>
      <w:r w:rsidRPr="0010299A">
        <w:rPr>
          <w:rFonts w:ascii="Times New Roman" w:hAnsi="Times New Roman"/>
          <w:spacing w:val="32"/>
          <w:w w:val="99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начисляемой</w:t>
      </w:r>
      <w:r w:rsidRPr="0010299A">
        <w:rPr>
          <w:rFonts w:ascii="Times New Roman" w:hAnsi="Times New Roman"/>
          <w:spacing w:val="59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пенсии</w:t>
      </w:r>
      <w:r w:rsidRPr="0010299A">
        <w:rPr>
          <w:rFonts w:ascii="Times New Roman" w:hAnsi="Times New Roman"/>
          <w:spacing w:val="58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в</w:t>
      </w:r>
      <w:r w:rsidRPr="0010299A">
        <w:rPr>
          <w:rFonts w:ascii="Times New Roman" w:hAnsi="Times New Roman"/>
          <w:spacing w:val="54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период</w:t>
      </w:r>
      <w:r w:rsidRPr="0010299A">
        <w:rPr>
          <w:rFonts w:ascii="Times New Roman" w:hAnsi="Times New Roman"/>
          <w:spacing w:val="57"/>
          <w:sz w:val="29"/>
          <w:lang w:val="ru-RU"/>
        </w:rPr>
        <w:t xml:space="preserve"> </w:t>
      </w:r>
      <w:r w:rsidRPr="0010299A">
        <w:rPr>
          <w:rFonts w:ascii="Times New Roman" w:hAnsi="Times New Roman"/>
          <w:spacing w:val="1"/>
          <w:sz w:val="29"/>
          <w:lang w:val="ru-RU"/>
        </w:rPr>
        <w:t>временного</w:t>
      </w:r>
      <w:r w:rsidRPr="0010299A">
        <w:rPr>
          <w:rFonts w:ascii="Times New Roman" w:hAnsi="Times New Roman"/>
          <w:spacing w:val="55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выбытия</w:t>
      </w:r>
      <w:r w:rsidRPr="0010299A">
        <w:rPr>
          <w:rFonts w:ascii="Times New Roman" w:hAnsi="Times New Roman"/>
          <w:spacing w:val="58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лицу,</w:t>
      </w:r>
      <w:r w:rsidRPr="0010299A">
        <w:rPr>
          <w:rFonts w:ascii="Times New Roman" w:hAnsi="Times New Roman"/>
          <w:spacing w:val="55"/>
          <w:sz w:val="29"/>
          <w:lang w:val="ru-RU"/>
        </w:rPr>
        <w:t xml:space="preserve"> </w:t>
      </w:r>
      <w:r w:rsidRPr="0010299A">
        <w:rPr>
          <w:rFonts w:ascii="Times New Roman" w:hAnsi="Times New Roman"/>
          <w:spacing w:val="1"/>
          <w:sz w:val="29"/>
          <w:lang w:val="ru-RU"/>
        </w:rPr>
        <w:t>понесшему</w:t>
      </w:r>
      <w:r w:rsidRPr="0010299A">
        <w:rPr>
          <w:rFonts w:ascii="Times New Roman" w:hAnsi="Times New Roman"/>
          <w:spacing w:val="34"/>
          <w:w w:val="99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материальные</w:t>
      </w:r>
      <w:r w:rsidRPr="0010299A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расходы,</w:t>
      </w:r>
      <w:r w:rsidRPr="0010299A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не</w:t>
      </w:r>
      <w:r w:rsidRPr="0010299A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выплачиваются.</w:t>
      </w:r>
    </w:p>
    <w:p w14:paraId="7C6E98A1" w14:textId="3FA68C3C" w:rsidR="00161684" w:rsidRPr="0010299A" w:rsidRDefault="00000000">
      <w:pPr>
        <w:numPr>
          <w:ilvl w:val="0"/>
          <w:numId w:val="1"/>
        </w:numPr>
        <w:tabs>
          <w:tab w:val="left" w:pos="464"/>
        </w:tabs>
        <w:spacing w:line="242" w:lineRule="auto"/>
        <w:ind w:right="172"/>
        <w:jc w:val="both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10299A">
        <w:rPr>
          <w:rFonts w:ascii="Times New Roman" w:hAnsi="Times New Roman"/>
          <w:sz w:val="29"/>
          <w:lang w:val="ru-RU"/>
        </w:rPr>
        <w:t>В</w:t>
      </w:r>
      <w:r w:rsidRPr="0010299A">
        <w:rPr>
          <w:rFonts w:ascii="Times New Roman" w:hAnsi="Times New Roman"/>
          <w:spacing w:val="61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случае</w:t>
      </w:r>
      <w:r w:rsidRPr="0010299A">
        <w:rPr>
          <w:rFonts w:ascii="Times New Roman" w:hAnsi="Times New Roman"/>
          <w:spacing w:val="68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невозвращения</w:t>
      </w:r>
      <w:r w:rsidRPr="0010299A">
        <w:rPr>
          <w:rFonts w:ascii="Times New Roman" w:hAnsi="Times New Roman"/>
          <w:spacing w:val="68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гражданина в</w:t>
      </w:r>
      <w:r w:rsidR="004E1153">
        <w:rPr>
          <w:rFonts w:ascii="Times New Roman" w:hAnsi="Times New Roman"/>
          <w:spacing w:val="65"/>
          <w:sz w:val="29"/>
          <w:lang w:val="ru-RU"/>
        </w:rPr>
        <w:t xml:space="preserve"> </w:t>
      </w:r>
      <w:r w:rsidR="004E1153" w:rsidRPr="004E1153">
        <w:rPr>
          <w:rFonts w:ascii="Times New Roman" w:hAnsi="Times New Roman"/>
          <w:sz w:val="28"/>
          <w:lang w:val="ru-RU"/>
        </w:rPr>
        <w:t>социальный пансионат</w:t>
      </w:r>
      <w:r w:rsidR="004E1153">
        <w:rPr>
          <w:rFonts w:ascii="Times New Roman" w:hAnsi="Times New Roman"/>
          <w:spacing w:val="65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через</w:t>
      </w:r>
      <w:r w:rsidRPr="0010299A">
        <w:rPr>
          <w:rFonts w:ascii="Times New Roman" w:hAnsi="Times New Roman"/>
          <w:spacing w:val="67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месяц</w:t>
      </w:r>
      <w:r w:rsidRPr="0010299A">
        <w:rPr>
          <w:rFonts w:ascii="Times New Roman" w:hAnsi="Times New Roman"/>
          <w:spacing w:val="66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по</w:t>
      </w:r>
      <w:r w:rsidRPr="0010299A">
        <w:rPr>
          <w:rFonts w:ascii="Times New Roman" w:hAnsi="Times New Roman"/>
          <w:spacing w:val="52"/>
          <w:w w:val="99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истечении</w:t>
      </w:r>
      <w:r w:rsidRPr="0010299A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обусловленного</w:t>
      </w:r>
      <w:r w:rsidRPr="0010299A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срока</w:t>
      </w:r>
      <w:r w:rsidRPr="0010299A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временного</w:t>
      </w:r>
      <w:r w:rsidRPr="0010299A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выбытия</w:t>
      </w:r>
      <w:r w:rsidRPr="0010299A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без</w:t>
      </w:r>
      <w:r w:rsidRPr="0010299A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8"/>
          <w:lang w:val="ru-RU"/>
        </w:rPr>
        <w:t>уважительных</w:t>
      </w:r>
      <w:r w:rsidRPr="0010299A">
        <w:rPr>
          <w:rFonts w:ascii="Times New Roman" w:hAnsi="Times New Roman"/>
          <w:spacing w:val="30"/>
          <w:w w:val="102"/>
          <w:sz w:val="28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причин,</w:t>
      </w:r>
      <w:r w:rsidRPr="0010299A">
        <w:rPr>
          <w:rFonts w:ascii="Times New Roman" w:hAnsi="Times New Roman"/>
          <w:spacing w:val="-16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гражданин</w:t>
      </w:r>
      <w:r w:rsidRPr="0010299A">
        <w:rPr>
          <w:rFonts w:ascii="Times New Roman" w:hAnsi="Times New Roman"/>
          <w:spacing w:val="-12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подлежит</w:t>
      </w:r>
      <w:r w:rsidRPr="0010299A">
        <w:rPr>
          <w:rFonts w:ascii="Times New Roman" w:hAnsi="Times New Roman"/>
          <w:spacing w:val="-17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отчислению</w:t>
      </w:r>
      <w:r w:rsidRPr="0010299A">
        <w:rPr>
          <w:rFonts w:ascii="Times New Roman" w:hAnsi="Times New Roman"/>
          <w:spacing w:val="-15"/>
          <w:sz w:val="29"/>
          <w:lang w:val="ru-RU"/>
        </w:rPr>
        <w:t xml:space="preserve"> </w:t>
      </w:r>
      <w:r w:rsidRPr="0010299A">
        <w:rPr>
          <w:rFonts w:ascii="Times New Roman" w:hAnsi="Times New Roman"/>
          <w:sz w:val="29"/>
          <w:lang w:val="ru-RU"/>
        </w:rPr>
        <w:t>из</w:t>
      </w:r>
      <w:r w:rsidRPr="0010299A">
        <w:rPr>
          <w:rFonts w:ascii="Times New Roman" w:hAnsi="Times New Roman"/>
          <w:spacing w:val="-15"/>
          <w:sz w:val="29"/>
          <w:lang w:val="ru-RU"/>
        </w:rPr>
        <w:t xml:space="preserve"> </w:t>
      </w:r>
      <w:r w:rsidR="004E1153">
        <w:rPr>
          <w:rFonts w:ascii="Times New Roman" w:hAnsi="Times New Roman"/>
          <w:spacing w:val="-15"/>
          <w:sz w:val="29"/>
          <w:lang w:val="ru-RU"/>
        </w:rPr>
        <w:t>социального пансионата</w:t>
      </w:r>
      <w:r w:rsidRPr="0010299A">
        <w:rPr>
          <w:rFonts w:ascii="Times New Roman" w:hAnsi="Times New Roman"/>
          <w:spacing w:val="1"/>
          <w:sz w:val="29"/>
          <w:lang w:val="ru-RU"/>
        </w:rPr>
        <w:t>.</w:t>
      </w:r>
    </w:p>
    <w:p w14:paraId="39E26069" w14:textId="31EE7130" w:rsidR="00161684" w:rsidRPr="0010299A" w:rsidRDefault="00161684" w:rsidP="0010299A">
      <w:pPr>
        <w:tabs>
          <w:tab w:val="left" w:pos="464"/>
        </w:tabs>
        <w:spacing w:before="3" w:line="245" w:lineRule="auto"/>
        <w:ind w:left="463" w:right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161684" w:rsidRPr="0010299A">
      <w:type w:val="continuous"/>
      <w:pgSz w:w="11910" w:h="16840"/>
      <w:pgMar w:top="106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87B"/>
    <w:multiLevelType w:val="hybridMultilevel"/>
    <w:tmpl w:val="A50649B6"/>
    <w:lvl w:ilvl="0" w:tplc="3522C8B2">
      <w:start w:val="1"/>
      <w:numFmt w:val="bullet"/>
      <w:lvlText w:val=""/>
      <w:lvlJc w:val="left"/>
      <w:pPr>
        <w:ind w:left="463" w:hanging="361"/>
      </w:pPr>
      <w:rPr>
        <w:rFonts w:ascii="Symbol" w:eastAsia="Symbol" w:hAnsi="Symbol" w:hint="default"/>
        <w:w w:val="99"/>
        <w:sz w:val="29"/>
        <w:szCs w:val="29"/>
      </w:rPr>
    </w:lvl>
    <w:lvl w:ilvl="1" w:tplc="DE18C132">
      <w:start w:val="1"/>
      <w:numFmt w:val="bullet"/>
      <w:lvlText w:val="•"/>
      <w:lvlJc w:val="left"/>
      <w:pPr>
        <w:ind w:left="1387" w:hanging="361"/>
      </w:pPr>
      <w:rPr>
        <w:rFonts w:hint="default"/>
      </w:rPr>
    </w:lvl>
    <w:lvl w:ilvl="2" w:tplc="2BB064DE">
      <w:start w:val="1"/>
      <w:numFmt w:val="bullet"/>
      <w:lvlText w:val="•"/>
      <w:lvlJc w:val="left"/>
      <w:pPr>
        <w:ind w:left="2311" w:hanging="361"/>
      </w:pPr>
      <w:rPr>
        <w:rFonts w:hint="default"/>
      </w:rPr>
    </w:lvl>
    <w:lvl w:ilvl="3" w:tplc="37A06B4E">
      <w:start w:val="1"/>
      <w:numFmt w:val="bullet"/>
      <w:lvlText w:val="•"/>
      <w:lvlJc w:val="left"/>
      <w:pPr>
        <w:ind w:left="3235" w:hanging="361"/>
      </w:pPr>
      <w:rPr>
        <w:rFonts w:hint="default"/>
      </w:rPr>
    </w:lvl>
    <w:lvl w:ilvl="4" w:tplc="F814D276">
      <w:start w:val="1"/>
      <w:numFmt w:val="bullet"/>
      <w:lvlText w:val="•"/>
      <w:lvlJc w:val="left"/>
      <w:pPr>
        <w:ind w:left="4159" w:hanging="361"/>
      </w:pPr>
      <w:rPr>
        <w:rFonts w:hint="default"/>
      </w:rPr>
    </w:lvl>
    <w:lvl w:ilvl="5" w:tplc="B2B2EA46">
      <w:start w:val="1"/>
      <w:numFmt w:val="bullet"/>
      <w:lvlText w:val="•"/>
      <w:lvlJc w:val="left"/>
      <w:pPr>
        <w:ind w:left="5083" w:hanging="361"/>
      </w:pPr>
      <w:rPr>
        <w:rFonts w:hint="default"/>
      </w:rPr>
    </w:lvl>
    <w:lvl w:ilvl="6" w:tplc="026C4B14">
      <w:start w:val="1"/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A4F02E68">
      <w:start w:val="1"/>
      <w:numFmt w:val="bullet"/>
      <w:lvlText w:val="•"/>
      <w:lvlJc w:val="left"/>
      <w:pPr>
        <w:ind w:left="6931" w:hanging="361"/>
      </w:pPr>
      <w:rPr>
        <w:rFonts w:hint="default"/>
      </w:rPr>
    </w:lvl>
    <w:lvl w:ilvl="8" w:tplc="D3981FE4">
      <w:start w:val="1"/>
      <w:numFmt w:val="bullet"/>
      <w:lvlText w:val="•"/>
      <w:lvlJc w:val="left"/>
      <w:pPr>
        <w:ind w:left="7855" w:hanging="361"/>
      </w:pPr>
      <w:rPr>
        <w:rFonts w:hint="default"/>
      </w:rPr>
    </w:lvl>
  </w:abstractNum>
  <w:abstractNum w:abstractNumId="1" w15:restartNumberingAfterBreak="0">
    <w:nsid w:val="24353E2D"/>
    <w:multiLevelType w:val="hybridMultilevel"/>
    <w:tmpl w:val="012C36F4"/>
    <w:lvl w:ilvl="0" w:tplc="4D34496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75026159">
    <w:abstractNumId w:val="0"/>
  </w:num>
  <w:num w:numId="2" w16cid:durableId="204112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84"/>
    <w:rsid w:val="0010299A"/>
    <w:rsid w:val="00161684"/>
    <w:rsid w:val="004C2DA8"/>
    <w:rsid w:val="004E1153"/>
    <w:rsid w:val="005D0DC4"/>
    <w:rsid w:val="00A40EFA"/>
    <w:rsid w:val="00E85077"/>
    <w:rsid w:val="00F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3753"/>
  <w15:docId w15:val="{004D1B5B-273D-47BD-9E73-F7C2A2D3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63" w:hanging="36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2024-07-10T10:28:00Z</dcterms:created>
  <dcterms:modified xsi:type="dcterms:W3CDTF">2024-07-10T10:28:00Z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2023-06-13T00:00:00Z</vt:filetime>
  </property>
</Properties>
</file>